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80276E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703678117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RPr="008D5FB9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8D5FB9" w:rsidRDefault="00D07076" w:rsidP="0071611D">
            <w:pPr>
              <w:ind w:hanging="76"/>
              <w:rPr>
                <w:color w:val="FFFFFF" w:themeColor="background1"/>
                <w:szCs w:val="28"/>
              </w:rPr>
            </w:pPr>
            <w:r w:rsidRPr="008D5FB9">
              <w:rPr>
                <w:color w:val="FFFFFF" w:themeColor="background1"/>
                <w:szCs w:val="28"/>
              </w:rPr>
              <w:t>Номер документа, не заполнять! 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8D5FB9">
              <w:rPr>
                <w:rFonts w:ascii="Times New Roman" w:hAnsi="Times New Roman"/>
                <w:sz w:val="27"/>
                <w:szCs w:val="27"/>
              </w:rPr>
              <w:t>2021 год</w:t>
            </w:r>
          </w:p>
          <w:p w:rsidR="00D07076" w:rsidRPr="00350D6F" w:rsidRDefault="00D07076" w:rsidP="00C71D91">
            <w:pPr>
              <w:pStyle w:val="af"/>
              <w:widowControl w:val="0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776491" w:rsidRDefault="00776491" w:rsidP="00982F30">
      <w:pPr>
        <w:ind w:firstLine="709"/>
        <w:jc w:val="both"/>
        <w:rPr>
          <w:szCs w:val="28"/>
        </w:rPr>
      </w:pPr>
    </w:p>
    <w:p w:rsidR="00776491" w:rsidRDefault="00776491" w:rsidP="00982F30">
      <w:pPr>
        <w:ind w:firstLine="709"/>
        <w:jc w:val="both"/>
        <w:rPr>
          <w:szCs w:val="28"/>
        </w:rPr>
      </w:pPr>
      <w:r>
        <w:rPr>
          <w:szCs w:val="28"/>
        </w:rPr>
        <w:t>Во исполнение пункта 62 протокола еженедельного совещания от 10.01.2022 № 1, а также пункта 52 протокола еженедельного совещания от 21.12.2021 № 39, сообщаю.</w:t>
      </w:r>
    </w:p>
    <w:p w:rsidR="00982F30" w:rsidRPr="008B4F3B" w:rsidRDefault="00982F30" w:rsidP="00982F30">
      <w:pPr>
        <w:ind w:firstLine="709"/>
        <w:jc w:val="both"/>
        <w:rPr>
          <w:b/>
          <w:bCs/>
          <w:sz w:val="24"/>
        </w:rPr>
      </w:pPr>
      <w:r w:rsidRPr="008B4F3B">
        <w:rPr>
          <w:szCs w:val="28"/>
        </w:rPr>
        <w:t xml:space="preserve">По </w:t>
      </w:r>
      <w:r w:rsidR="00BA0D2C">
        <w:rPr>
          <w:szCs w:val="28"/>
        </w:rPr>
        <w:t>оперативным</w:t>
      </w:r>
      <w:r w:rsidRPr="008B4F3B">
        <w:rPr>
          <w:szCs w:val="28"/>
        </w:rPr>
        <w:t xml:space="preserve"> данным бюджет города Ставрополя за </w:t>
      </w:r>
      <w:r>
        <w:rPr>
          <w:szCs w:val="28"/>
        </w:rPr>
        <w:t>2021 год</w:t>
      </w:r>
      <w:r w:rsidRPr="008B4F3B">
        <w:rPr>
          <w:szCs w:val="28"/>
        </w:rPr>
        <w:t xml:space="preserve"> исполнен по доходам в сумме </w:t>
      </w:r>
      <w:r w:rsidRPr="00C91E2B">
        <w:rPr>
          <w:color w:val="000000" w:themeColor="text1"/>
          <w:szCs w:val="28"/>
        </w:rPr>
        <w:t>16 533 39</w:t>
      </w:r>
      <w:r w:rsidR="004B5766">
        <w:rPr>
          <w:color w:val="000000" w:themeColor="text1"/>
          <w:szCs w:val="28"/>
        </w:rPr>
        <w:t>2</w:t>
      </w:r>
      <w:r w:rsidRPr="00C91E2B">
        <w:rPr>
          <w:szCs w:val="28"/>
        </w:rPr>
        <w:t xml:space="preserve"> </w:t>
      </w:r>
      <w:r w:rsidRPr="008B4F3B">
        <w:rPr>
          <w:szCs w:val="28"/>
        </w:rPr>
        <w:t xml:space="preserve">тыс. рублей и по расходам в сумме </w:t>
      </w:r>
      <w:r>
        <w:rPr>
          <w:szCs w:val="28"/>
        </w:rPr>
        <w:t>16 358 865</w:t>
      </w:r>
      <w:r w:rsidRPr="008B4F3B">
        <w:rPr>
          <w:b/>
          <w:bCs/>
          <w:sz w:val="24"/>
        </w:rPr>
        <w:t xml:space="preserve"> </w:t>
      </w:r>
      <w:r w:rsidRPr="008B4F3B">
        <w:rPr>
          <w:szCs w:val="28"/>
        </w:rPr>
        <w:t xml:space="preserve">тыс. рублей с превышением </w:t>
      </w:r>
      <w:r>
        <w:rPr>
          <w:szCs w:val="28"/>
        </w:rPr>
        <w:t>доходов</w:t>
      </w:r>
      <w:r w:rsidRPr="008B4F3B">
        <w:rPr>
          <w:szCs w:val="28"/>
        </w:rPr>
        <w:t xml:space="preserve"> над </w:t>
      </w:r>
      <w:r>
        <w:rPr>
          <w:szCs w:val="28"/>
        </w:rPr>
        <w:t>расходами</w:t>
      </w:r>
      <w:r w:rsidRPr="008B4F3B">
        <w:rPr>
          <w:szCs w:val="28"/>
        </w:rPr>
        <w:t xml:space="preserve"> в сумме </w:t>
      </w:r>
      <w:r>
        <w:rPr>
          <w:szCs w:val="28"/>
        </w:rPr>
        <w:t>174 52</w:t>
      </w:r>
      <w:r w:rsidR="004B5766">
        <w:rPr>
          <w:szCs w:val="28"/>
        </w:rPr>
        <w:t>7</w:t>
      </w:r>
      <w:r w:rsidRPr="008B4F3B">
        <w:rPr>
          <w:szCs w:val="28"/>
        </w:rPr>
        <w:t> тыс. рублей.</w:t>
      </w:r>
      <w:r w:rsidR="00776491">
        <w:rPr>
          <w:szCs w:val="28"/>
        </w:rPr>
        <w:t xml:space="preserve"> </w:t>
      </w:r>
    </w:p>
    <w:p w:rsidR="00982F30" w:rsidRPr="00A17A03" w:rsidRDefault="00982F30" w:rsidP="00982F30">
      <w:pPr>
        <w:widowControl w:val="0"/>
        <w:ind w:firstLine="709"/>
        <w:jc w:val="both"/>
        <w:rPr>
          <w:szCs w:val="28"/>
        </w:rPr>
      </w:pPr>
      <w:r w:rsidRPr="00C91E2B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2 311 77</w:t>
      </w:r>
      <w:r w:rsidR="004B5766">
        <w:rPr>
          <w:szCs w:val="28"/>
        </w:rPr>
        <w:t>8</w:t>
      </w:r>
      <w:r w:rsidRPr="00C91E2B">
        <w:rPr>
          <w:szCs w:val="28"/>
        </w:rPr>
        <w:t xml:space="preserve"> тыс. рублей, или на 16,3 процента. При этом поступления по налоговым и неналоговым доходам увеличились на 8</w:t>
      </w:r>
      <w:r w:rsidR="009A288D">
        <w:rPr>
          <w:szCs w:val="28"/>
        </w:rPr>
        <w:t>60 420 тыс. рублей, или на 17,8 </w:t>
      </w:r>
      <w:r w:rsidRPr="00C91E2B">
        <w:rPr>
          <w:szCs w:val="28"/>
        </w:rPr>
        <w:t>процента, в сопоставимых условиях (без учета возврата части прибыли муниципальным унитарным предприятиям) на 825 420 тыс. рублей, или на 16,9 процента.</w:t>
      </w:r>
    </w:p>
    <w:p w:rsidR="00A42D26" w:rsidRPr="001F014F" w:rsidRDefault="00982F30" w:rsidP="00982F30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</w:t>
      </w:r>
      <w:r>
        <w:rPr>
          <w:szCs w:val="28"/>
        </w:rPr>
        <w:t xml:space="preserve">2020 годом </w:t>
      </w:r>
      <w:r w:rsidRPr="00A42D26">
        <w:rPr>
          <w:szCs w:val="28"/>
        </w:rPr>
        <w:t xml:space="preserve">на </w:t>
      </w:r>
      <w:r>
        <w:rPr>
          <w:szCs w:val="28"/>
        </w:rPr>
        <w:t>2 236 174</w:t>
      </w:r>
      <w:r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>
        <w:rPr>
          <w:szCs w:val="28"/>
        </w:rPr>
        <w:t>15,8 процента</w:t>
      </w:r>
      <w:r w:rsidRPr="00A42D26">
        <w:rPr>
          <w:szCs w:val="28"/>
        </w:rPr>
        <w:t>.</w:t>
      </w:r>
    </w:p>
    <w:p w:rsidR="00393FA4" w:rsidRDefault="00393FA4" w:rsidP="00C71D91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C71D91">
      <w:pPr>
        <w:widowControl w:val="0"/>
        <w:ind w:firstLine="2693"/>
        <w:jc w:val="both"/>
        <w:rPr>
          <w:szCs w:val="28"/>
        </w:rPr>
      </w:pP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За 2021 год объем налоговых и неналоговых доходов в бюджет города Ставрополя составил 5 704 469 тыс. рублей. Бюджетные назначения исполнены на 101,6 процента, в бюджет города Ставрополя дополнительно поступило 89 340 тыс. 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Структура доходов:</w:t>
      </w:r>
    </w:p>
    <w:p w:rsidR="00982F30" w:rsidRPr="00C91E2B" w:rsidRDefault="00982F30" w:rsidP="00982F30">
      <w:pPr>
        <w:widowControl w:val="0"/>
        <w:ind w:firstLine="708"/>
        <w:jc w:val="both"/>
        <w:rPr>
          <w:sz w:val="10"/>
          <w:szCs w:val="20"/>
        </w:rPr>
      </w:pPr>
      <w:r w:rsidRPr="00C91E2B">
        <w:rPr>
          <w:szCs w:val="28"/>
        </w:rPr>
        <w:t>налоговые доходы – 4 886 188 тыс. рублей (85,7 процента к сумме налоговых и неналоговых доходов);</w:t>
      </w:r>
      <w:r w:rsidRPr="00C91E2B">
        <w:rPr>
          <w:sz w:val="10"/>
          <w:szCs w:val="20"/>
        </w:rPr>
        <w:t xml:space="preserve">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неналоговые доходы – 818 281 тыс. рублей (14,3 процента к сумме </w:t>
      </w:r>
      <w:r w:rsidRPr="00C91E2B">
        <w:rPr>
          <w:szCs w:val="28"/>
        </w:rPr>
        <w:lastRenderedPageBreak/>
        <w:t>налоговых и неналоговых доходов);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безвозмездные поступления – 10 828 924 тыс. рублей (из них возврат остатков прошлых лет субсидий и субвенций из бюджетов городских округов в сумме 24 079 тыс. рублей).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План по налоговым доходам выполнен в целом на 101,9 процента, в бюджет города Ставрополя дополнительно поступило платежей в сумме </w:t>
      </w:r>
      <w:r w:rsidRPr="00C91E2B">
        <w:rPr>
          <w:szCs w:val="28"/>
        </w:rPr>
        <w:br/>
        <w:t xml:space="preserve">90 424 тыс. рублей.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налогу на имущество физических лиц – 62 671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налогу, взимаемому в связи с применением патентной системы налогообложения, – 15 466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земельному налогу – 9 090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налогу, взимаемому в связи с применением упрощенной системы налогообложения, – 5 296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государственной пошлине – 2 064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акцизам по подакцизным товарам (продукции) – 473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единому сельскохозяйственному налогу – 306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единому налогу на вмененный доход для отдельных видов деятельности – 210 тыс. 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по налогу на доходы физических лиц не выполнен, исполнение составило 99,8 процента или на 5 155 тыс. рублей ниже плановых показателей (администратор – Управление Федеральной налоговой службы по Ставропольскому краю).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План по неналоговым доходам выполнен на 99,9 процента, в бюджет города Ставрополя не поступило платежей в сумме 1 084 тыс. рублей.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перевыполнен: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10 248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штрафным санкциям – на 5 793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неналоговым доходам – на 1 568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доходам от оказания платных услуг (работ) получателями средств бюджетов городских округов – на 1 084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административным платежам – на 617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608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 от реализации имущества, находящегося в собственности городских округов, – на 346 тыс. 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по неналоговым доходам не выполнен: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15 821 тыс. рублей, исполнение составило 96,8</w:t>
      </w:r>
      <w:r w:rsidRPr="00C91E2B">
        <w:t xml:space="preserve"> процента </w:t>
      </w:r>
      <w:r w:rsidRPr="00C91E2B">
        <w:rPr>
          <w:szCs w:val="28"/>
        </w:rPr>
        <w:t xml:space="preserve">к плановым </w:t>
      </w:r>
      <w:r w:rsidRPr="00C91E2B">
        <w:rPr>
          <w:szCs w:val="28"/>
        </w:rPr>
        <w:lastRenderedPageBreak/>
        <w:t>показателям (администратор - комитет по управлению муниципальным имуществом города Ставрополя);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 от сдачи в аренду имущества, находящегося в оперативном управлении, – на 5 371 тыс. рублей, или 92,8 процента к плану (администратор – комитет по управлению муниципальным имуществом города Ставрополя);</w:t>
      </w:r>
    </w:p>
    <w:p w:rsidR="004E7663" w:rsidRPr="00C50DD0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поступлениям от использования имущества, находящегося в собственности городских округов (плата за найм жилых помещений), – на 170 тыс. рублей, или 94,4 процента к плану (администраторы: администрация Октябрьского района города Ставрополя и администрация Ленинского района города 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C353EA">
        <w:rPr>
          <w:szCs w:val="28"/>
        </w:rPr>
        <w:t>2021 год</w:t>
      </w:r>
      <w:r w:rsidRPr="00EB4333">
        <w:rPr>
          <w:szCs w:val="28"/>
        </w:rPr>
        <w:t xml:space="preserve"> составили </w:t>
      </w:r>
      <w:r w:rsidR="00C353EA">
        <w:rPr>
          <w:szCs w:val="28"/>
        </w:rPr>
        <w:t>16 358 865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776491">
        <w:rPr>
          <w:szCs w:val="28"/>
        </w:rPr>
        <w:t>95,1</w:t>
      </w:r>
      <w:r w:rsidRPr="00EB4333">
        <w:rPr>
          <w:szCs w:val="28"/>
        </w:rPr>
        <w:t> процент</w:t>
      </w:r>
      <w:r w:rsidR="00B30259">
        <w:rPr>
          <w:szCs w:val="28"/>
        </w:rPr>
        <w:t>а</w:t>
      </w:r>
      <w:r>
        <w:rPr>
          <w:szCs w:val="28"/>
        </w:rPr>
        <w:t xml:space="preserve"> к </w:t>
      </w:r>
      <w:r w:rsidR="00776491">
        <w:rPr>
          <w:szCs w:val="28"/>
        </w:rPr>
        <w:t>лимитам бюджетных обязательств</w:t>
      </w:r>
      <w:r>
        <w:rPr>
          <w:szCs w:val="28"/>
        </w:rPr>
        <w:t xml:space="preserve"> </w:t>
      </w:r>
      <w:r w:rsidR="00E06EA3">
        <w:rPr>
          <w:szCs w:val="28"/>
        </w:rPr>
        <w:t>н</w:t>
      </w:r>
      <w:r w:rsidR="004F5585" w:rsidRPr="004F5585">
        <w:rPr>
          <w:szCs w:val="28"/>
        </w:rPr>
        <w:t xml:space="preserve">а </w:t>
      </w:r>
      <w:r w:rsidRPr="00A958BB">
        <w:rPr>
          <w:szCs w:val="28"/>
        </w:rPr>
        <w:t xml:space="preserve">2021 год.      </w:t>
      </w:r>
    </w:p>
    <w:p w:rsidR="005711EC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3D1131" w:rsidRPr="00EB4333" w:rsidRDefault="003D1131" w:rsidP="00C71D91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5711EC" w:rsidRPr="00EB4333" w:rsidRDefault="005711EC" w:rsidP="00C71D91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3D1131" w:rsidRPr="008B4F3B" w:rsidRDefault="005711EC" w:rsidP="00C71D91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Pr="00A958BB">
        <w:rPr>
          <w:szCs w:val="28"/>
        </w:rPr>
        <w:t>2021 год</w:t>
      </w: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1"/>
        <w:gridCol w:w="6"/>
        <w:gridCol w:w="1274"/>
        <w:gridCol w:w="1420"/>
      </w:tblGrid>
      <w:tr w:rsidR="005711EC" w:rsidRPr="00EB4333" w:rsidTr="00776491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776491" w:rsidP="00C353EA">
            <w:pPr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Лимиты бюджетных обязательств</w:t>
            </w:r>
            <w:r w:rsidR="005711EC" w:rsidRPr="00EB4333">
              <w:rPr>
                <w:sz w:val="24"/>
              </w:rPr>
              <w:t xml:space="preserve"> </w:t>
            </w:r>
            <w:r w:rsidR="00C353EA">
              <w:rPr>
                <w:sz w:val="24"/>
              </w:rPr>
              <w:t>на</w:t>
            </w:r>
            <w:r w:rsidR="005711EC" w:rsidRPr="008A1DB6">
              <w:rPr>
                <w:sz w:val="24"/>
              </w:rPr>
              <w:t xml:space="preserve"> 2021</w:t>
            </w:r>
            <w:r w:rsidR="005711EC" w:rsidRPr="00EB4333">
              <w:rPr>
                <w:sz w:val="24"/>
              </w:rPr>
              <w:t> 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77649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Процент исполнения к </w:t>
            </w:r>
            <w:r w:rsidR="00776491">
              <w:rPr>
                <w:sz w:val="24"/>
              </w:rPr>
              <w:t>ЛБО</w:t>
            </w:r>
          </w:p>
        </w:tc>
      </w:tr>
      <w:tr w:rsidR="00221A05" w:rsidRPr="00EB4333" w:rsidTr="00776491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Pr="00EB4333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1A05" w:rsidRPr="00EB4333" w:rsidRDefault="00221A05" w:rsidP="00221A05">
            <w:pPr>
              <w:spacing w:line="21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A05" w:rsidRDefault="00221A05" w:rsidP="00221A0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</w:tr>
      <w:tr w:rsidR="00A845BE" w:rsidRPr="00EB4333" w:rsidTr="0077649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E25D21">
            <w:pPr>
              <w:spacing w:line="216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C353EA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61 024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81461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60 774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99,6</w:t>
            </w:r>
          </w:p>
        </w:tc>
      </w:tr>
      <w:tr w:rsidR="00A845BE" w:rsidRPr="00BD2B03" w:rsidTr="00776491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9B3030" w:rsidP="003D1131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271 214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269 712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1 502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99,4</w:t>
            </w:r>
          </w:p>
        </w:tc>
      </w:tr>
      <w:tr w:rsidR="00A845BE" w:rsidRPr="00BD2B03" w:rsidTr="0077649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9B3030" w:rsidP="008F7304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137 827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881461" w:rsidP="00881461">
            <w:pPr>
              <w:spacing w:line="192" w:lineRule="auto"/>
              <w:jc w:val="righ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szCs w:val="20"/>
              </w:rPr>
              <w:t>132 228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610563" w:rsidRDefault="00881461" w:rsidP="00042462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5 599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95,9</w:t>
            </w:r>
          </w:p>
        </w:tc>
      </w:tr>
      <w:tr w:rsidR="00EA4DF9" w:rsidRPr="00BD2B03" w:rsidTr="00776491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B77DE5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139 780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D43EF0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137 003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B77DE5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2 777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B77DE5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98,0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165 462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C46E9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165 276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776491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5 418 365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1D4D28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5 303 286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115 079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97,9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719 965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717 923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2 042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99,7</w:t>
            </w:r>
          </w:p>
        </w:tc>
      </w:tr>
      <w:tr w:rsidR="00B77DE5" w:rsidRPr="00BD2B03" w:rsidTr="00B77DE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DE5" w:rsidRPr="00BD2B03" w:rsidRDefault="00B77DE5" w:rsidP="00B77DE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7DE5" w:rsidRPr="00BD2B03" w:rsidRDefault="00B77DE5" w:rsidP="00B77DE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DE5" w:rsidRDefault="00B77DE5" w:rsidP="00B77DE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DE5" w:rsidRDefault="00B77DE5" w:rsidP="00B77DE5">
            <w:pPr>
              <w:spacing w:line="192" w:lineRule="auto"/>
              <w:jc w:val="center"/>
              <w:rPr>
                <w:sz w:val="24"/>
              </w:rPr>
            </w:pPr>
            <w:r>
              <w:rPr>
                <w:sz w:val="24"/>
                <w:szCs w:val="22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7DE5" w:rsidRDefault="00B77DE5" w:rsidP="00B77DE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DE5" w:rsidRDefault="00B77DE5" w:rsidP="00B77DE5">
            <w:pPr>
              <w:spacing w:line="192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4 195 008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C463AE" w:rsidP="001D4D28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4 191 228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3 780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776491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262 39</w:t>
            </w:r>
            <w:r w:rsidR="00881461"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262 391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776491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218 720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218 452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776491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213 60</w:t>
            </w:r>
            <w:r w:rsidR="00881461"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204 867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8 735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95,9</w:t>
            </w:r>
          </w:p>
        </w:tc>
      </w:tr>
      <w:tr w:rsidR="00EA4DF9" w:rsidRPr="00BD2B03" w:rsidTr="00776491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B77DE5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342 747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337 369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B77DE5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5 379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B77DE5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98,4</w:t>
            </w:r>
          </w:p>
        </w:tc>
      </w:tr>
      <w:tr w:rsidR="00EA4DF9" w:rsidRPr="00BD2B03" w:rsidTr="00776491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C46E9D" w:rsidRDefault="00B77DE5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3 32</w:t>
            </w:r>
            <w:r w:rsidR="0050240A">
              <w:rPr>
                <w:sz w:val="24"/>
                <w:szCs w:val="20"/>
              </w:rPr>
              <w:t>1 898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3 184 000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B77DE5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13</w:t>
            </w:r>
            <w:r w:rsidR="0050240A">
              <w:rPr>
                <w:sz w:val="24"/>
                <w:szCs w:val="20"/>
              </w:rPr>
              <w:t>7 898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B77DE5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95,8</w:t>
            </w:r>
          </w:p>
        </w:tc>
      </w:tr>
      <w:tr w:rsidR="00EA4DF9" w:rsidRPr="00EB4333" w:rsidTr="00776491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B77DE5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1 593 984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B26210" w:rsidRDefault="00C463AE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1 041 899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B77DE5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552 085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B77DE5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65,4</w:t>
            </w:r>
          </w:p>
        </w:tc>
      </w:tr>
      <w:tr w:rsidR="00EA4DF9" w:rsidRPr="00EB4333" w:rsidTr="00776491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114 209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114 181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776491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18 275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18 275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776491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9B3030" w:rsidP="0050240A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17 </w:t>
            </w:r>
            <w:r w:rsidR="00B77DE5">
              <w:rPr>
                <w:sz w:val="24"/>
                <w:szCs w:val="20"/>
              </w:rPr>
              <w:t xml:space="preserve">194 </w:t>
            </w:r>
            <w:r w:rsidR="0050240A">
              <w:rPr>
                <w:sz w:val="24"/>
                <w:szCs w:val="20"/>
              </w:rPr>
              <w:t>472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DF9" w:rsidRPr="00B26210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16 358 865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B77DE5" w:rsidP="0050240A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 xml:space="preserve">835 </w:t>
            </w:r>
            <w:r w:rsidR="0050240A">
              <w:rPr>
                <w:sz w:val="24"/>
              </w:rPr>
              <w:t>607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B77DE5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95,1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Pr="00E1269D">
        <w:rPr>
          <w:szCs w:val="28"/>
        </w:rPr>
        <w:t xml:space="preserve">2021 год </w:t>
      </w:r>
      <w:r w:rsidRPr="00E1269D">
        <w:rPr>
          <w:rFonts w:eastAsia="Calibri"/>
          <w:szCs w:val="28"/>
        </w:rPr>
        <w:t xml:space="preserve">составило </w:t>
      </w:r>
      <w:r w:rsidR="002B3304">
        <w:rPr>
          <w:rFonts w:eastAsia="Calibri"/>
          <w:szCs w:val="28"/>
        </w:rPr>
        <w:t>98,4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B30259">
        <w:rPr>
          <w:rFonts w:eastAsia="Calibri"/>
          <w:szCs w:val="28"/>
        </w:rPr>
        <w:t>а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>при уточненн</w:t>
      </w:r>
      <w:r w:rsidR="002B3304">
        <w:rPr>
          <w:szCs w:val="28"/>
        </w:rPr>
        <w:t>ых</w:t>
      </w:r>
      <w:r w:rsidRPr="00E1269D">
        <w:rPr>
          <w:szCs w:val="28"/>
        </w:rPr>
        <w:t xml:space="preserve"> </w:t>
      </w:r>
      <w:r w:rsidR="002B3304">
        <w:rPr>
          <w:szCs w:val="28"/>
        </w:rPr>
        <w:t xml:space="preserve">лимитах бюджетных обязательств </w:t>
      </w:r>
      <w:r w:rsidR="002B3304">
        <w:t>5 538 733</w:t>
      </w:r>
      <w:r w:rsidR="00685A08">
        <w:t xml:space="preserve"> </w:t>
      </w:r>
      <w:r w:rsidRPr="00E1269D">
        <w:rPr>
          <w:szCs w:val="28"/>
        </w:rPr>
        <w:t xml:space="preserve">тыс. рублей кассовые расходы составили </w:t>
      </w:r>
      <w:r w:rsidR="00DD50D1">
        <w:t>5 452 </w:t>
      </w:r>
      <w:r w:rsidR="00C463AE">
        <w:t>605</w:t>
      </w:r>
      <w:r w:rsidR="00DD50D1">
        <w:t> 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составил </w:t>
      </w:r>
      <w:r w:rsidR="002B3304">
        <w:rPr>
          <w:szCs w:val="28"/>
        </w:rPr>
        <w:t>86 128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2B3304">
        <w:rPr>
          <w:rFonts w:eastAsia="Calibri"/>
          <w:szCs w:val="28"/>
        </w:rPr>
        <w:t>93,6</w:t>
      </w:r>
      <w:r w:rsidR="00987BE1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>процент</w:t>
      </w:r>
      <w:r w:rsidR="00B30259">
        <w:rPr>
          <w:rFonts w:eastAsia="Calibri"/>
          <w:szCs w:val="28"/>
        </w:rPr>
        <w:t>а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="002B3304" w:rsidRPr="00E1269D">
        <w:rPr>
          <w:szCs w:val="28"/>
        </w:rPr>
        <w:t>при уточненн</w:t>
      </w:r>
      <w:r w:rsidR="002B3304">
        <w:rPr>
          <w:szCs w:val="28"/>
        </w:rPr>
        <w:t>ых</w:t>
      </w:r>
      <w:r w:rsidR="002B3304" w:rsidRPr="00E1269D">
        <w:rPr>
          <w:szCs w:val="28"/>
        </w:rPr>
        <w:t xml:space="preserve"> </w:t>
      </w:r>
      <w:r w:rsidR="002B3304">
        <w:rPr>
          <w:szCs w:val="28"/>
        </w:rPr>
        <w:t>лимитах бюджетных обязательств</w:t>
      </w:r>
      <w:r w:rsidR="002B3304">
        <w:rPr>
          <w:rFonts w:eastAsia="Calibri"/>
          <w:szCs w:val="28"/>
        </w:rPr>
        <w:t xml:space="preserve"> 11 655 </w:t>
      </w:r>
      <w:r w:rsidR="00807FC3">
        <w:rPr>
          <w:rFonts w:eastAsia="Calibri"/>
          <w:szCs w:val="28"/>
        </w:rPr>
        <w:t>739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C463AE">
        <w:t>10 906 260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составил </w:t>
      </w:r>
      <w:r w:rsidR="002B3304">
        <w:rPr>
          <w:szCs w:val="28"/>
        </w:rPr>
        <w:t>749 </w:t>
      </w:r>
      <w:r w:rsidR="00807FC3">
        <w:rPr>
          <w:szCs w:val="28"/>
        </w:rPr>
        <w:t>479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C463AE">
        <w:rPr>
          <w:szCs w:val="28"/>
        </w:rPr>
        <w:t>2021 год</w:t>
      </w:r>
      <w:r w:rsidRPr="00E3145A">
        <w:rPr>
          <w:szCs w:val="28"/>
        </w:rPr>
        <w:t xml:space="preserve"> к годовым плановым назначениям по расходам составило в целом </w:t>
      </w:r>
      <w:r w:rsidR="00C463AE">
        <w:rPr>
          <w:szCs w:val="28"/>
        </w:rPr>
        <w:t>94,0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2B764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Pr="00E3145A">
        <w:rPr>
          <w:szCs w:val="28"/>
        </w:rPr>
        <w:t xml:space="preserve">2020 год – </w:t>
      </w:r>
      <w:r w:rsidR="006C56D0">
        <w:rPr>
          <w:szCs w:val="28"/>
        </w:rPr>
        <w:t>96,6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B26210" w:rsidRPr="006F35B8" w:rsidRDefault="006F35B8" w:rsidP="00B26210">
      <w:pPr>
        <w:ind w:firstLine="709"/>
        <w:jc w:val="both"/>
        <w:rPr>
          <w:szCs w:val="28"/>
        </w:rPr>
      </w:pPr>
      <w:r w:rsidRPr="006F35B8">
        <w:rPr>
          <w:szCs w:val="28"/>
        </w:rPr>
        <w:t>Сумма остатков средств на 01.01.2022 на счетах бюджета города Ставрополя увеличилась по сравнению с началом года на 149 527</w:t>
      </w:r>
      <w:r w:rsidRPr="006F35B8">
        <w:rPr>
          <w:rFonts w:ascii="Arial" w:hAnsi="Arial" w:cs="Arial"/>
          <w:sz w:val="20"/>
          <w:szCs w:val="20"/>
        </w:rPr>
        <w:t xml:space="preserve"> </w:t>
      </w:r>
      <w:r w:rsidRPr="006F35B8">
        <w:rPr>
          <w:szCs w:val="28"/>
        </w:rPr>
        <w:t>тыс. рублей и составила 429 433 тыс. рублей.</w:t>
      </w:r>
    </w:p>
    <w:p w:rsidR="009A288D" w:rsidRPr="009A288D" w:rsidRDefault="009A288D" w:rsidP="009A288D">
      <w:pPr>
        <w:ind w:firstLine="709"/>
        <w:jc w:val="both"/>
        <w:rPr>
          <w:szCs w:val="28"/>
        </w:rPr>
      </w:pPr>
      <w:r w:rsidRPr="009A288D">
        <w:rPr>
          <w:szCs w:val="28"/>
        </w:rPr>
        <w:t>Муниципальный долг по состоянию на 01.</w:t>
      </w:r>
      <w:r w:rsidR="002B7648">
        <w:rPr>
          <w:szCs w:val="28"/>
        </w:rPr>
        <w:t>01</w:t>
      </w:r>
      <w:r w:rsidRPr="009A288D">
        <w:rPr>
          <w:szCs w:val="28"/>
        </w:rPr>
        <w:t>.202</w:t>
      </w:r>
      <w:r w:rsidR="002B7648">
        <w:rPr>
          <w:szCs w:val="28"/>
        </w:rPr>
        <w:t>2</w:t>
      </w:r>
      <w:r w:rsidRPr="009A288D">
        <w:rPr>
          <w:szCs w:val="28"/>
        </w:rPr>
        <w:t xml:space="preserve"> уменьшился на </w:t>
      </w:r>
      <w:r w:rsidRPr="009A288D">
        <w:rPr>
          <w:szCs w:val="28"/>
        </w:rPr>
        <w:br/>
        <w:t>25 000 тыс. рублей и составил 2 098 531</w:t>
      </w:r>
      <w:r w:rsidRPr="009A288D">
        <w:t xml:space="preserve"> </w:t>
      </w:r>
      <w:r w:rsidRPr="009A288D">
        <w:rPr>
          <w:szCs w:val="28"/>
        </w:rPr>
        <w:t>тыс. рублей  (на 01.01.2021 составлял 2 123 531 тыс. рублей), в том числе:</w:t>
      </w:r>
    </w:p>
    <w:p w:rsidR="009A288D" w:rsidRPr="009A288D" w:rsidRDefault="009A288D" w:rsidP="009A288D">
      <w:pPr>
        <w:ind w:firstLine="709"/>
        <w:jc w:val="both"/>
        <w:rPr>
          <w:szCs w:val="28"/>
        </w:rPr>
      </w:pPr>
      <w:r w:rsidRPr="009A288D">
        <w:rPr>
          <w:szCs w:val="28"/>
        </w:rPr>
        <w:t xml:space="preserve">задолженность по заемным средствам кредитных организаций –                   </w:t>
      </w:r>
      <w:r w:rsidRPr="009A288D">
        <w:t>2 097 585</w:t>
      </w:r>
      <w:r w:rsidRPr="009A288D">
        <w:rPr>
          <w:szCs w:val="28"/>
        </w:rPr>
        <w:t> тыс. рублей;</w:t>
      </w:r>
    </w:p>
    <w:p w:rsidR="009A288D" w:rsidRPr="009A288D" w:rsidRDefault="009A288D" w:rsidP="009A288D">
      <w:pPr>
        <w:ind w:firstLine="709"/>
        <w:jc w:val="both"/>
        <w:rPr>
          <w:szCs w:val="28"/>
        </w:rPr>
      </w:pPr>
      <w:r w:rsidRPr="009A288D">
        <w:rPr>
          <w:szCs w:val="28"/>
        </w:rPr>
        <w:lastRenderedPageBreak/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E2027" w:rsidRPr="009A288D" w:rsidRDefault="009A288D" w:rsidP="009A288D">
      <w:pPr>
        <w:ind w:firstLine="709"/>
        <w:jc w:val="both"/>
        <w:rPr>
          <w:szCs w:val="28"/>
        </w:rPr>
      </w:pPr>
      <w:r w:rsidRPr="009A288D">
        <w:rPr>
          <w:szCs w:val="28"/>
        </w:rPr>
        <w:t>Расходы на обслуживание муниципального долга за 2021 год составили 80 521 тыс. рублей.</w:t>
      </w:r>
    </w:p>
    <w:p w:rsidR="005711EC" w:rsidRPr="00EB4333" w:rsidRDefault="002B3304" w:rsidP="005711EC">
      <w:pPr>
        <w:ind w:firstLine="709"/>
        <w:jc w:val="both"/>
      </w:pPr>
      <w:r>
        <w:t>Остаток</w:t>
      </w:r>
      <w:r w:rsidR="005711EC" w:rsidRPr="006E2027">
        <w:t xml:space="preserve"> в части</w:t>
      </w:r>
      <w:r w:rsidR="005711EC" w:rsidRPr="00432B00">
        <w:t xml:space="preserve"> собственных средств на отчетную дату составил </w:t>
      </w:r>
      <w:r w:rsidR="005711EC" w:rsidRPr="00432B00">
        <w:rPr>
          <w:szCs w:val="28"/>
        </w:rPr>
        <w:t xml:space="preserve"> </w:t>
      </w:r>
      <w:r>
        <w:rPr>
          <w:szCs w:val="28"/>
        </w:rPr>
        <w:t>355 695</w:t>
      </w:r>
      <w:r w:rsidR="00FA0DA7">
        <w:rPr>
          <w:szCs w:val="28"/>
        </w:rPr>
        <w:t xml:space="preserve"> </w:t>
      </w:r>
      <w:r w:rsidR="005711EC"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8205B0" w:rsidRDefault="00FE26F0" w:rsidP="0071611D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8205B0">
              <w:rPr>
                <w:i/>
                <w:color w:val="FFFFFF" w:themeColor="background1"/>
              </w:rPr>
              <w:t>Штамп ЭП</w:t>
            </w:r>
            <w:r w:rsidRPr="008205B0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8205B0" w:rsidRDefault="00FE26F0" w:rsidP="0071611D">
            <w:pPr>
              <w:keepNext/>
              <w:keepLines/>
              <w:ind w:right="-108"/>
              <w:jc w:val="both"/>
              <w:rPr>
                <w:color w:val="FFFFFF" w:themeColor="background1"/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777D09" w:rsidRDefault="00777D09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Default="001B5604" w:rsidP="00F436F8">
      <w:pPr>
        <w:widowControl w:val="0"/>
        <w:jc w:val="both"/>
        <w:rPr>
          <w:sz w:val="20"/>
          <w:szCs w:val="20"/>
        </w:rPr>
      </w:pPr>
    </w:p>
    <w:p w:rsidR="001B5604" w:rsidRPr="001B5604" w:rsidRDefault="001B5604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6C56D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Е.Л. Еремина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AA39AD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А. Соколова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>З.</w:t>
      </w:r>
      <w:r w:rsidR="00D85E54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 xml:space="preserve">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A7B" w:rsidRDefault="004F7A7B" w:rsidP="00B4686C">
      <w:r>
        <w:separator/>
      </w:r>
    </w:p>
  </w:endnote>
  <w:endnote w:type="continuationSeparator" w:id="1">
    <w:p w:rsidR="004F7A7B" w:rsidRDefault="004F7A7B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A7B" w:rsidRDefault="004F7A7B" w:rsidP="00B4686C">
      <w:r>
        <w:separator/>
      </w:r>
    </w:p>
  </w:footnote>
  <w:footnote w:type="continuationSeparator" w:id="1">
    <w:p w:rsidR="004F7A7B" w:rsidRDefault="004F7A7B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80276E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7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2462"/>
    <w:rsid w:val="00044827"/>
    <w:rsid w:val="000474C5"/>
    <w:rsid w:val="00050653"/>
    <w:rsid w:val="00055D0C"/>
    <w:rsid w:val="0006343F"/>
    <w:rsid w:val="00065DAE"/>
    <w:rsid w:val="000666D9"/>
    <w:rsid w:val="000702FC"/>
    <w:rsid w:val="00071C3C"/>
    <w:rsid w:val="000732EE"/>
    <w:rsid w:val="00073771"/>
    <w:rsid w:val="00075DFF"/>
    <w:rsid w:val="00077BCB"/>
    <w:rsid w:val="00080BBC"/>
    <w:rsid w:val="00081FB3"/>
    <w:rsid w:val="000837E3"/>
    <w:rsid w:val="0008768B"/>
    <w:rsid w:val="00091F08"/>
    <w:rsid w:val="00096B52"/>
    <w:rsid w:val="000A2009"/>
    <w:rsid w:val="000A2DA9"/>
    <w:rsid w:val="000A3E43"/>
    <w:rsid w:val="000B358D"/>
    <w:rsid w:val="000B3C37"/>
    <w:rsid w:val="000C332D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1B3A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164B1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04"/>
    <w:rsid w:val="001B56C5"/>
    <w:rsid w:val="001C02E7"/>
    <w:rsid w:val="001C3458"/>
    <w:rsid w:val="001D162E"/>
    <w:rsid w:val="001D2880"/>
    <w:rsid w:val="001D310C"/>
    <w:rsid w:val="001D33FA"/>
    <w:rsid w:val="001D4D28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57CC"/>
    <w:rsid w:val="00217063"/>
    <w:rsid w:val="00220EAE"/>
    <w:rsid w:val="00221A05"/>
    <w:rsid w:val="00224216"/>
    <w:rsid w:val="00224DBB"/>
    <w:rsid w:val="00225E19"/>
    <w:rsid w:val="0023162B"/>
    <w:rsid w:val="00232A08"/>
    <w:rsid w:val="00232A89"/>
    <w:rsid w:val="00234ACF"/>
    <w:rsid w:val="00235184"/>
    <w:rsid w:val="00235E68"/>
    <w:rsid w:val="00240A65"/>
    <w:rsid w:val="00241A21"/>
    <w:rsid w:val="002421ED"/>
    <w:rsid w:val="00242D14"/>
    <w:rsid w:val="0024465A"/>
    <w:rsid w:val="00245796"/>
    <w:rsid w:val="002528C6"/>
    <w:rsid w:val="00252CED"/>
    <w:rsid w:val="00256BEA"/>
    <w:rsid w:val="00261907"/>
    <w:rsid w:val="00262468"/>
    <w:rsid w:val="00264307"/>
    <w:rsid w:val="00271BBD"/>
    <w:rsid w:val="00275C46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3304"/>
    <w:rsid w:val="002B64ED"/>
    <w:rsid w:val="002B7648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0479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5F3B"/>
    <w:rsid w:val="00367DE1"/>
    <w:rsid w:val="00371D0D"/>
    <w:rsid w:val="00371EBB"/>
    <w:rsid w:val="00372A09"/>
    <w:rsid w:val="00372B00"/>
    <w:rsid w:val="00373C82"/>
    <w:rsid w:val="00374D06"/>
    <w:rsid w:val="00375994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96D34"/>
    <w:rsid w:val="003A28C8"/>
    <w:rsid w:val="003A47D1"/>
    <w:rsid w:val="003A6636"/>
    <w:rsid w:val="003A6E7E"/>
    <w:rsid w:val="003B6339"/>
    <w:rsid w:val="003C1945"/>
    <w:rsid w:val="003C2EF4"/>
    <w:rsid w:val="003D1131"/>
    <w:rsid w:val="003D348F"/>
    <w:rsid w:val="003D673B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54805"/>
    <w:rsid w:val="00466540"/>
    <w:rsid w:val="00466BB1"/>
    <w:rsid w:val="00475B12"/>
    <w:rsid w:val="004762DE"/>
    <w:rsid w:val="00476548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5766"/>
    <w:rsid w:val="004B6CC9"/>
    <w:rsid w:val="004B6FCD"/>
    <w:rsid w:val="004B7B75"/>
    <w:rsid w:val="004C0435"/>
    <w:rsid w:val="004C2B15"/>
    <w:rsid w:val="004C33D1"/>
    <w:rsid w:val="004C57EA"/>
    <w:rsid w:val="004C77B9"/>
    <w:rsid w:val="004D168E"/>
    <w:rsid w:val="004D36A2"/>
    <w:rsid w:val="004D4466"/>
    <w:rsid w:val="004E436D"/>
    <w:rsid w:val="004E5688"/>
    <w:rsid w:val="004E69F3"/>
    <w:rsid w:val="004E7663"/>
    <w:rsid w:val="004E7D30"/>
    <w:rsid w:val="004F022B"/>
    <w:rsid w:val="004F05D0"/>
    <w:rsid w:val="004F5585"/>
    <w:rsid w:val="004F7A7B"/>
    <w:rsid w:val="00501A25"/>
    <w:rsid w:val="005023B3"/>
    <w:rsid w:val="0050240A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2969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86974"/>
    <w:rsid w:val="00590500"/>
    <w:rsid w:val="005926AF"/>
    <w:rsid w:val="00594581"/>
    <w:rsid w:val="00595721"/>
    <w:rsid w:val="005A05E3"/>
    <w:rsid w:val="005A0BD4"/>
    <w:rsid w:val="005A171A"/>
    <w:rsid w:val="005A173E"/>
    <w:rsid w:val="005A2827"/>
    <w:rsid w:val="005A2F6B"/>
    <w:rsid w:val="005A4227"/>
    <w:rsid w:val="005B4933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0563"/>
    <w:rsid w:val="0061566F"/>
    <w:rsid w:val="00615ACC"/>
    <w:rsid w:val="006162CC"/>
    <w:rsid w:val="00622F3C"/>
    <w:rsid w:val="0062320D"/>
    <w:rsid w:val="006236AA"/>
    <w:rsid w:val="006306C5"/>
    <w:rsid w:val="00632BE1"/>
    <w:rsid w:val="00633CD0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72D"/>
    <w:rsid w:val="006739D9"/>
    <w:rsid w:val="00675977"/>
    <w:rsid w:val="00675CF5"/>
    <w:rsid w:val="00676C47"/>
    <w:rsid w:val="00676E24"/>
    <w:rsid w:val="00681F17"/>
    <w:rsid w:val="0068287F"/>
    <w:rsid w:val="00685A08"/>
    <w:rsid w:val="00685ABA"/>
    <w:rsid w:val="00690090"/>
    <w:rsid w:val="00691EA5"/>
    <w:rsid w:val="0069352E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56D0"/>
    <w:rsid w:val="006C7D61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6F35B8"/>
    <w:rsid w:val="006F60F0"/>
    <w:rsid w:val="006F6DBC"/>
    <w:rsid w:val="00705645"/>
    <w:rsid w:val="007109A3"/>
    <w:rsid w:val="00712EC7"/>
    <w:rsid w:val="00714B2B"/>
    <w:rsid w:val="0071611D"/>
    <w:rsid w:val="00720B3E"/>
    <w:rsid w:val="00720D70"/>
    <w:rsid w:val="00721C46"/>
    <w:rsid w:val="00723128"/>
    <w:rsid w:val="00725266"/>
    <w:rsid w:val="00727B0F"/>
    <w:rsid w:val="007323DD"/>
    <w:rsid w:val="00736D21"/>
    <w:rsid w:val="00737650"/>
    <w:rsid w:val="00742A86"/>
    <w:rsid w:val="00743144"/>
    <w:rsid w:val="00745D21"/>
    <w:rsid w:val="007510BD"/>
    <w:rsid w:val="0075251E"/>
    <w:rsid w:val="00752F2C"/>
    <w:rsid w:val="0075358A"/>
    <w:rsid w:val="0075362F"/>
    <w:rsid w:val="00754031"/>
    <w:rsid w:val="00761C16"/>
    <w:rsid w:val="0076599E"/>
    <w:rsid w:val="00771803"/>
    <w:rsid w:val="00772147"/>
    <w:rsid w:val="00772A90"/>
    <w:rsid w:val="007760A3"/>
    <w:rsid w:val="00776491"/>
    <w:rsid w:val="00777D09"/>
    <w:rsid w:val="00780962"/>
    <w:rsid w:val="0078200E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0008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1A58"/>
    <w:rsid w:val="007F429A"/>
    <w:rsid w:val="007F6D29"/>
    <w:rsid w:val="007F6F20"/>
    <w:rsid w:val="007F78A5"/>
    <w:rsid w:val="00800E38"/>
    <w:rsid w:val="0080222B"/>
    <w:rsid w:val="0080276E"/>
    <w:rsid w:val="00805A2F"/>
    <w:rsid w:val="00807203"/>
    <w:rsid w:val="00807FC3"/>
    <w:rsid w:val="0081076F"/>
    <w:rsid w:val="00813E4B"/>
    <w:rsid w:val="008143F2"/>
    <w:rsid w:val="008205B0"/>
    <w:rsid w:val="008207CC"/>
    <w:rsid w:val="00821244"/>
    <w:rsid w:val="00824DBC"/>
    <w:rsid w:val="008278F3"/>
    <w:rsid w:val="00830356"/>
    <w:rsid w:val="00832D6E"/>
    <w:rsid w:val="00840192"/>
    <w:rsid w:val="008506C5"/>
    <w:rsid w:val="00854025"/>
    <w:rsid w:val="0085797C"/>
    <w:rsid w:val="008610CB"/>
    <w:rsid w:val="0086286B"/>
    <w:rsid w:val="00864B6E"/>
    <w:rsid w:val="00867318"/>
    <w:rsid w:val="008678E6"/>
    <w:rsid w:val="00867B9C"/>
    <w:rsid w:val="00872B8B"/>
    <w:rsid w:val="0088067C"/>
    <w:rsid w:val="00881461"/>
    <w:rsid w:val="0088371E"/>
    <w:rsid w:val="00883801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A6700"/>
    <w:rsid w:val="008B4A79"/>
    <w:rsid w:val="008B4F3B"/>
    <w:rsid w:val="008B6D6B"/>
    <w:rsid w:val="008B7FDB"/>
    <w:rsid w:val="008C0384"/>
    <w:rsid w:val="008C0B4B"/>
    <w:rsid w:val="008D5FB9"/>
    <w:rsid w:val="008D62B5"/>
    <w:rsid w:val="008D76A6"/>
    <w:rsid w:val="008E0883"/>
    <w:rsid w:val="008E2C90"/>
    <w:rsid w:val="008E36A8"/>
    <w:rsid w:val="008E4A12"/>
    <w:rsid w:val="008F009C"/>
    <w:rsid w:val="008F0E3F"/>
    <w:rsid w:val="008F1869"/>
    <w:rsid w:val="008F2C37"/>
    <w:rsid w:val="008F49D6"/>
    <w:rsid w:val="008F5F4D"/>
    <w:rsid w:val="008F642A"/>
    <w:rsid w:val="008F7304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47C3"/>
    <w:rsid w:val="00956068"/>
    <w:rsid w:val="00961971"/>
    <w:rsid w:val="00967DC5"/>
    <w:rsid w:val="00973E62"/>
    <w:rsid w:val="0097515B"/>
    <w:rsid w:val="00975621"/>
    <w:rsid w:val="00975BF3"/>
    <w:rsid w:val="0097741C"/>
    <w:rsid w:val="00982F30"/>
    <w:rsid w:val="0098306C"/>
    <w:rsid w:val="00984A63"/>
    <w:rsid w:val="009860D8"/>
    <w:rsid w:val="00986C35"/>
    <w:rsid w:val="00987BE1"/>
    <w:rsid w:val="009907F7"/>
    <w:rsid w:val="009912DF"/>
    <w:rsid w:val="00991B29"/>
    <w:rsid w:val="0099612F"/>
    <w:rsid w:val="009A288D"/>
    <w:rsid w:val="009A2C2F"/>
    <w:rsid w:val="009A303F"/>
    <w:rsid w:val="009A4349"/>
    <w:rsid w:val="009A4F86"/>
    <w:rsid w:val="009B2C23"/>
    <w:rsid w:val="009B3030"/>
    <w:rsid w:val="009B4B7E"/>
    <w:rsid w:val="009B51D0"/>
    <w:rsid w:val="009C0C1D"/>
    <w:rsid w:val="009C1103"/>
    <w:rsid w:val="009C218A"/>
    <w:rsid w:val="009C2211"/>
    <w:rsid w:val="009C2929"/>
    <w:rsid w:val="009C6DF1"/>
    <w:rsid w:val="009D0B6B"/>
    <w:rsid w:val="009D1A73"/>
    <w:rsid w:val="009D2113"/>
    <w:rsid w:val="009D3AA8"/>
    <w:rsid w:val="009D3B68"/>
    <w:rsid w:val="009D4BDD"/>
    <w:rsid w:val="009D707F"/>
    <w:rsid w:val="009E17FD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4847"/>
    <w:rsid w:val="00A26B68"/>
    <w:rsid w:val="00A331C3"/>
    <w:rsid w:val="00A337F4"/>
    <w:rsid w:val="00A3390F"/>
    <w:rsid w:val="00A421EC"/>
    <w:rsid w:val="00A42D26"/>
    <w:rsid w:val="00A42F91"/>
    <w:rsid w:val="00A50B49"/>
    <w:rsid w:val="00A522B6"/>
    <w:rsid w:val="00A57CCB"/>
    <w:rsid w:val="00A61F8C"/>
    <w:rsid w:val="00A677F6"/>
    <w:rsid w:val="00A70EF4"/>
    <w:rsid w:val="00A75314"/>
    <w:rsid w:val="00A845BE"/>
    <w:rsid w:val="00A868E9"/>
    <w:rsid w:val="00A93CDD"/>
    <w:rsid w:val="00A958BB"/>
    <w:rsid w:val="00A965A5"/>
    <w:rsid w:val="00A9696E"/>
    <w:rsid w:val="00AA38D6"/>
    <w:rsid w:val="00AA39AD"/>
    <w:rsid w:val="00AA7FA0"/>
    <w:rsid w:val="00AB0949"/>
    <w:rsid w:val="00AC0A86"/>
    <w:rsid w:val="00AC375A"/>
    <w:rsid w:val="00AC6F7C"/>
    <w:rsid w:val="00AD0443"/>
    <w:rsid w:val="00AD26E7"/>
    <w:rsid w:val="00AD3E3F"/>
    <w:rsid w:val="00AD5A2E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4DC4"/>
    <w:rsid w:val="00B26210"/>
    <w:rsid w:val="00B26E53"/>
    <w:rsid w:val="00B30259"/>
    <w:rsid w:val="00B45F01"/>
    <w:rsid w:val="00B4683B"/>
    <w:rsid w:val="00B4686C"/>
    <w:rsid w:val="00B50734"/>
    <w:rsid w:val="00B54119"/>
    <w:rsid w:val="00B560AD"/>
    <w:rsid w:val="00B57162"/>
    <w:rsid w:val="00B57E8A"/>
    <w:rsid w:val="00B60557"/>
    <w:rsid w:val="00B609FD"/>
    <w:rsid w:val="00B658DD"/>
    <w:rsid w:val="00B672BA"/>
    <w:rsid w:val="00B67C3C"/>
    <w:rsid w:val="00B7011B"/>
    <w:rsid w:val="00B70385"/>
    <w:rsid w:val="00B71BCA"/>
    <w:rsid w:val="00B7337F"/>
    <w:rsid w:val="00B74297"/>
    <w:rsid w:val="00B748C6"/>
    <w:rsid w:val="00B7491E"/>
    <w:rsid w:val="00B7693D"/>
    <w:rsid w:val="00B77DE5"/>
    <w:rsid w:val="00B81B62"/>
    <w:rsid w:val="00B91183"/>
    <w:rsid w:val="00BA0D2C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5479"/>
    <w:rsid w:val="00BE73FC"/>
    <w:rsid w:val="00BF3812"/>
    <w:rsid w:val="00BF4774"/>
    <w:rsid w:val="00BF4EE3"/>
    <w:rsid w:val="00BF679C"/>
    <w:rsid w:val="00BF717D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32EB1"/>
    <w:rsid w:val="00C353EA"/>
    <w:rsid w:val="00C36213"/>
    <w:rsid w:val="00C41766"/>
    <w:rsid w:val="00C45263"/>
    <w:rsid w:val="00C4592C"/>
    <w:rsid w:val="00C463AE"/>
    <w:rsid w:val="00C4649C"/>
    <w:rsid w:val="00C46E9D"/>
    <w:rsid w:val="00C4781B"/>
    <w:rsid w:val="00C509ED"/>
    <w:rsid w:val="00C51041"/>
    <w:rsid w:val="00C521A9"/>
    <w:rsid w:val="00C5304F"/>
    <w:rsid w:val="00C56299"/>
    <w:rsid w:val="00C635D5"/>
    <w:rsid w:val="00C65B7D"/>
    <w:rsid w:val="00C71D91"/>
    <w:rsid w:val="00C72563"/>
    <w:rsid w:val="00C77D1E"/>
    <w:rsid w:val="00C83C4E"/>
    <w:rsid w:val="00C8513A"/>
    <w:rsid w:val="00C938C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0725"/>
    <w:rsid w:val="00CD6151"/>
    <w:rsid w:val="00CE43CB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259FC"/>
    <w:rsid w:val="00D31F9D"/>
    <w:rsid w:val="00D328A5"/>
    <w:rsid w:val="00D43EF0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77761"/>
    <w:rsid w:val="00D77980"/>
    <w:rsid w:val="00D808DA"/>
    <w:rsid w:val="00D83EAD"/>
    <w:rsid w:val="00D85E54"/>
    <w:rsid w:val="00D864D1"/>
    <w:rsid w:val="00D90F45"/>
    <w:rsid w:val="00D91BDD"/>
    <w:rsid w:val="00D948D9"/>
    <w:rsid w:val="00D97448"/>
    <w:rsid w:val="00D97659"/>
    <w:rsid w:val="00D97C88"/>
    <w:rsid w:val="00DA1299"/>
    <w:rsid w:val="00DA1944"/>
    <w:rsid w:val="00DA1E3A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4CDA"/>
    <w:rsid w:val="00DD50D1"/>
    <w:rsid w:val="00DD7336"/>
    <w:rsid w:val="00DE110C"/>
    <w:rsid w:val="00DE12F1"/>
    <w:rsid w:val="00DE354B"/>
    <w:rsid w:val="00DE37A6"/>
    <w:rsid w:val="00DF1DC9"/>
    <w:rsid w:val="00DF43B0"/>
    <w:rsid w:val="00DF48AE"/>
    <w:rsid w:val="00DF5936"/>
    <w:rsid w:val="00DF6CE6"/>
    <w:rsid w:val="00DF793D"/>
    <w:rsid w:val="00E04F30"/>
    <w:rsid w:val="00E06BFC"/>
    <w:rsid w:val="00E06EA3"/>
    <w:rsid w:val="00E11E8B"/>
    <w:rsid w:val="00E1269D"/>
    <w:rsid w:val="00E13ED1"/>
    <w:rsid w:val="00E14EC5"/>
    <w:rsid w:val="00E14F06"/>
    <w:rsid w:val="00E1542D"/>
    <w:rsid w:val="00E226EA"/>
    <w:rsid w:val="00E25D21"/>
    <w:rsid w:val="00E262C7"/>
    <w:rsid w:val="00E2730E"/>
    <w:rsid w:val="00E278E9"/>
    <w:rsid w:val="00E3145A"/>
    <w:rsid w:val="00E36D1B"/>
    <w:rsid w:val="00E43949"/>
    <w:rsid w:val="00E546DF"/>
    <w:rsid w:val="00E55B0E"/>
    <w:rsid w:val="00E578B5"/>
    <w:rsid w:val="00E60ECB"/>
    <w:rsid w:val="00E61B81"/>
    <w:rsid w:val="00E66605"/>
    <w:rsid w:val="00E66DDE"/>
    <w:rsid w:val="00E67A58"/>
    <w:rsid w:val="00E71D62"/>
    <w:rsid w:val="00E73303"/>
    <w:rsid w:val="00E75B05"/>
    <w:rsid w:val="00E75FCE"/>
    <w:rsid w:val="00E810AE"/>
    <w:rsid w:val="00E84227"/>
    <w:rsid w:val="00E849E2"/>
    <w:rsid w:val="00EA16A4"/>
    <w:rsid w:val="00EA20C7"/>
    <w:rsid w:val="00EA25C3"/>
    <w:rsid w:val="00EA2FA7"/>
    <w:rsid w:val="00EA4D98"/>
    <w:rsid w:val="00EA4DF9"/>
    <w:rsid w:val="00EA54E7"/>
    <w:rsid w:val="00EA685F"/>
    <w:rsid w:val="00EB035D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005D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10DB"/>
    <w:rsid w:val="00F413CC"/>
    <w:rsid w:val="00F436F8"/>
    <w:rsid w:val="00F45826"/>
    <w:rsid w:val="00F47F40"/>
    <w:rsid w:val="00F50258"/>
    <w:rsid w:val="00F5175D"/>
    <w:rsid w:val="00F55C9A"/>
    <w:rsid w:val="00F60A3B"/>
    <w:rsid w:val="00F63F2F"/>
    <w:rsid w:val="00F6493B"/>
    <w:rsid w:val="00F66D67"/>
    <w:rsid w:val="00F67087"/>
    <w:rsid w:val="00F71164"/>
    <w:rsid w:val="00F7158E"/>
    <w:rsid w:val="00F752AB"/>
    <w:rsid w:val="00F82918"/>
    <w:rsid w:val="00F84BC1"/>
    <w:rsid w:val="00F85576"/>
    <w:rsid w:val="00F871E0"/>
    <w:rsid w:val="00F87E33"/>
    <w:rsid w:val="00F93699"/>
    <w:rsid w:val="00F93CB6"/>
    <w:rsid w:val="00FA0DA7"/>
    <w:rsid w:val="00FA0E06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4EBB"/>
    <w:rsid w:val="00FD58DE"/>
    <w:rsid w:val="00FD7B86"/>
    <w:rsid w:val="00FE24CC"/>
    <w:rsid w:val="00FE26F0"/>
    <w:rsid w:val="00FE301A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1B79-603C-4574-AB49-9EAD2E3F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Байдикова</cp:lastModifiedBy>
  <cp:revision>15</cp:revision>
  <cp:lastPrinted>2021-12-09T05:55:00Z</cp:lastPrinted>
  <dcterms:created xsi:type="dcterms:W3CDTF">2022-01-14T07:09:00Z</dcterms:created>
  <dcterms:modified xsi:type="dcterms:W3CDTF">2022-01-14T12:09:00Z</dcterms:modified>
</cp:coreProperties>
</file>